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D6" w:rsidRPr="001E18D6" w:rsidRDefault="001E18D6" w:rsidP="001E18D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b/>
          <w:bCs/>
          <w:color w:val="262626"/>
          <w:sz w:val="24"/>
          <w:szCs w:val="24"/>
        </w:rPr>
        <w:t>Человечество живет в мире природы, а значит, в жизни нас постоянно сопровождают различные природные явления. Одно из них – гроза. Она является настоящим буйством стихии и одновременно завораживает и устрашает. Как правило, грозы возникают в теплое время года. При грозе людям рекомендуется соблюдать ряд предосторожностей, позволяющих сохранить жизнь и избежать негативных проявлений ненастья.</w:t>
      </w:r>
    </w:p>
    <w:p w:rsidR="001E18D6" w:rsidRPr="001E18D6" w:rsidRDefault="001E18D6" w:rsidP="001E1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b/>
          <w:bCs/>
          <w:color w:val="262626"/>
          <w:sz w:val="24"/>
          <w:szCs w:val="24"/>
        </w:rPr>
        <w:t>Если вы находитесь в доме нужно:</w:t>
      </w:r>
    </w:p>
    <w:p w:rsidR="001E18D6" w:rsidRPr="001E18D6" w:rsidRDefault="001E18D6" w:rsidP="001E1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Закрыть двери и окна, исключить сквозняки.</w:t>
      </w:r>
    </w:p>
    <w:p w:rsidR="001E18D6" w:rsidRPr="001E18D6" w:rsidRDefault="001E18D6" w:rsidP="001E1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Выключить телевизор, электроприборы, отключить антенну.</w:t>
      </w:r>
    </w:p>
    <w:p w:rsidR="001E18D6" w:rsidRPr="001E18D6" w:rsidRDefault="001E18D6" w:rsidP="001E1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Выключить средства связи: ноутбук, мобильный телефон.</w:t>
      </w:r>
    </w:p>
    <w:p w:rsidR="001E18D6" w:rsidRPr="001E18D6" w:rsidRDefault="001E18D6" w:rsidP="001E1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b/>
          <w:bCs/>
          <w:color w:val="262626"/>
          <w:sz w:val="24"/>
          <w:szCs w:val="24"/>
        </w:rPr>
        <w:t>Во время грозы на улице:</w:t>
      </w:r>
    </w:p>
    <w:p w:rsidR="001E18D6" w:rsidRPr="001E18D6" w:rsidRDefault="001E18D6" w:rsidP="001E1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Не стоит прикасаться ко всему мокрому, железному, электрическому.</w:t>
      </w:r>
    </w:p>
    <w:p w:rsidR="001E18D6" w:rsidRPr="001E18D6" w:rsidRDefault="001E18D6" w:rsidP="001E1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Нужно снять с себя все металлические украшения (цепочки, кольца, серьги) и убрать их в кожаную или полиэтиленовую сумку.</w:t>
      </w:r>
    </w:p>
    <w:p w:rsidR="001E18D6" w:rsidRPr="001E18D6" w:rsidRDefault="001E18D6" w:rsidP="001E1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Не раскрывайте над собой зонтик.</w:t>
      </w:r>
    </w:p>
    <w:p w:rsidR="001E18D6" w:rsidRPr="001E18D6" w:rsidRDefault="001E18D6" w:rsidP="001E1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Ни в коем случае не ищите убежища под большими деревьями.</w:t>
      </w:r>
    </w:p>
    <w:p w:rsidR="001E18D6" w:rsidRPr="001E18D6" w:rsidRDefault="001E18D6" w:rsidP="001E1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Не выходите, чтобы снять белье, сохнущее на веревках, поскольку оно тоже проводит электричество.</w:t>
      </w:r>
    </w:p>
    <w:p w:rsidR="001E18D6" w:rsidRPr="001E18D6" w:rsidRDefault="001E18D6" w:rsidP="001E1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Не разговаривайте по мобильному телефону, отключите его.</w:t>
      </w:r>
    </w:p>
    <w:p w:rsidR="001E18D6" w:rsidRPr="001E18D6" w:rsidRDefault="001E18D6" w:rsidP="001E1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b/>
          <w:bCs/>
          <w:color w:val="262626"/>
          <w:sz w:val="24"/>
          <w:szCs w:val="24"/>
        </w:rPr>
        <w:t>Если вы находитесь в лесу:</w:t>
      </w:r>
    </w:p>
    <w:p w:rsidR="001E18D6" w:rsidRPr="001E18D6" w:rsidRDefault="001E18D6" w:rsidP="001E1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Держитесь подальше от высоких деревьев. Самый грамотный вариант — усесться между низкорослыми деревьями с густыми кронами.</w:t>
      </w:r>
    </w:p>
    <w:p w:rsidR="001E18D6" w:rsidRPr="001E18D6" w:rsidRDefault="001E18D6" w:rsidP="001E1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Нельзя выбирать убежище у деревьев, ранее пораженных грозой, так как грунт на данном участке имеет высокую электропроводность, и удар молнии в этот участок местности весьма вероятен.</w:t>
      </w:r>
    </w:p>
    <w:p w:rsidR="001E18D6" w:rsidRPr="001E18D6" w:rsidRDefault="001E18D6" w:rsidP="001E1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Сидеть лучше в так называемой «позе эмбриона» — спина согнута, голова опущена на согнутые в коленях ноги и предплечья рук, ступни ног соединены вместе.</w:t>
      </w:r>
    </w:p>
    <w:p w:rsidR="001E18D6" w:rsidRPr="001E18D6" w:rsidRDefault="001E18D6" w:rsidP="001E1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Нельзя ставить палатки на открытом месте.</w:t>
      </w:r>
    </w:p>
    <w:p w:rsidR="001E18D6" w:rsidRPr="001E18D6" w:rsidRDefault="001E18D6" w:rsidP="001E1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Нельзя сидеть у горящего костра, так как дым — хороший проводник электричества.</w:t>
      </w:r>
    </w:p>
    <w:p w:rsidR="001E18D6" w:rsidRPr="001E18D6" w:rsidRDefault="001E18D6" w:rsidP="001E1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b/>
          <w:bCs/>
          <w:color w:val="262626"/>
          <w:sz w:val="24"/>
          <w:szCs w:val="24"/>
        </w:rPr>
        <w:t>Если вы находитесь у водоема:</w:t>
      </w:r>
    </w:p>
    <w:p w:rsidR="001E18D6" w:rsidRPr="001E18D6" w:rsidRDefault="001E18D6" w:rsidP="001E1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При приближении грозы немедленно покиньте водоем и уйдите как можно дальше от береговой линии.</w:t>
      </w:r>
    </w:p>
    <w:p w:rsidR="001E18D6" w:rsidRPr="001E18D6" w:rsidRDefault="001E18D6" w:rsidP="001E1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Человек, находящийся на плавсредстве, при приближении грозы должен немедленно пристать к берегу.</w:t>
      </w:r>
    </w:p>
    <w:p w:rsidR="001E18D6" w:rsidRPr="001E18D6" w:rsidRDefault="001E18D6" w:rsidP="001E1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Нельзя лезть в воду, укрываться в пойменных кустах и под деревьями.</w:t>
      </w:r>
    </w:p>
    <w:p w:rsidR="001E18D6" w:rsidRPr="001E18D6" w:rsidRDefault="001E18D6" w:rsidP="001E1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b/>
          <w:bCs/>
          <w:color w:val="262626"/>
          <w:sz w:val="24"/>
          <w:szCs w:val="24"/>
        </w:rPr>
        <w:t>Если вы находитесь в машине:</w:t>
      </w:r>
    </w:p>
    <w:p w:rsidR="001E18D6" w:rsidRPr="001E18D6" w:rsidRDefault="001E18D6" w:rsidP="001E18D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 xml:space="preserve">Машина достаточно хорошо защищает находящихся внутри людей, поскольку даже при ударе молнии разряд идет по поверхности металла. Поэтому если гроза застала </w:t>
      </w:r>
      <w:r w:rsidRPr="001E18D6">
        <w:rPr>
          <w:rFonts w:ascii="Arial" w:eastAsia="Times New Roman" w:hAnsi="Arial" w:cs="Arial"/>
          <w:color w:val="262626"/>
          <w:sz w:val="24"/>
          <w:szCs w:val="24"/>
        </w:rPr>
        <w:lastRenderedPageBreak/>
        <w:t>вас в машине, закройте окна, отключите радиоприёмник, сотовый телефон и GPS-навигатор. Не следует дотрагиваться до ручек дверей и других металлических деталей.</w:t>
      </w:r>
    </w:p>
    <w:p w:rsidR="001E18D6" w:rsidRPr="001E18D6" w:rsidRDefault="001E18D6" w:rsidP="001E18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b/>
          <w:bCs/>
          <w:color w:val="262626"/>
          <w:sz w:val="24"/>
          <w:szCs w:val="24"/>
        </w:rPr>
        <w:t>Если вы на мотоцикле или велосипеде:</w:t>
      </w:r>
    </w:p>
    <w:p w:rsidR="001E18D6" w:rsidRPr="001E18D6" w:rsidRDefault="001E18D6" w:rsidP="001E18D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Велосипед и мотоцикл в отличие от машины от грозы вас не спасут. Необходимо сойти, уложить транспорт и отойти на расстояние примерно 30 м от него.</w:t>
      </w:r>
    </w:p>
    <w:p w:rsidR="001E18D6" w:rsidRPr="001E18D6" w:rsidRDefault="001E18D6" w:rsidP="001E18D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1E18D6">
        <w:rPr>
          <w:rFonts w:ascii="Arial" w:eastAsia="Times New Roman" w:hAnsi="Arial" w:cs="Arial"/>
          <w:color w:val="262626"/>
          <w:sz w:val="24"/>
          <w:szCs w:val="24"/>
        </w:rPr>
        <w:t>Берегите себя и своих близких! </w:t>
      </w:r>
    </w:p>
    <w:p w:rsidR="00ED6C24" w:rsidRDefault="00ED6C24">
      <w:bookmarkStart w:id="0" w:name="_GoBack"/>
      <w:bookmarkEnd w:id="0"/>
    </w:p>
    <w:sectPr w:rsidR="00ED6C2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4FC"/>
    <w:multiLevelType w:val="multilevel"/>
    <w:tmpl w:val="A5A0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B2808"/>
    <w:multiLevelType w:val="multilevel"/>
    <w:tmpl w:val="0466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A0D7D"/>
    <w:multiLevelType w:val="multilevel"/>
    <w:tmpl w:val="4E04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D63A56"/>
    <w:multiLevelType w:val="multilevel"/>
    <w:tmpl w:val="592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2"/>
    <w:rsid w:val="001E18D6"/>
    <w:rsid w:val="00AB4F72"/>
    <w:rsid w:val="00E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F24ED-5132-49B2-B214-30D5D0D5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2023-08-08T07:13:00Z</dcterms:created>
  <dcterms:modified xsi:type="dcterms:W3CDTF">2023-08-08T07:14:00Z</dcterms:modified>
</cp:coreProperties>
</file>