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DA" w:rsidRPr="009061EB" w:rsidRDefault="001C7ADA" w:rsidP="001C7ADA">
      <w:pPr>
        <w:tabs>
          <w:tab w:val="left" w:pos="180"/>
        </w:tabs>
        <w:ind w:firstLine="567"/>
        <w:jc w:val="center"/>
        <w:rPr>
          <w:bCs/>
          <w:sz w:val="30"/>
          <w:szCs w:val="30"/>
        </w:rPr>
      </w:pPr>
      <w:r w:rsidRPr="009061EB">
        <w:rPr>
          <w:bCs/>
          <w:sz w:val="30"/>
          <w:szCs w:val="30"/>
        </w:rPr>
        <w:t>Детская шалость с огнем</w:t>
      </w:r>
    </w:p>
    <w:p w:rsidR="001C7ADA" w:rsidRDefault="001C7ADA" w:rsidP="001C7ADA">
      <w:pPr>
        <w:tabs>
          <w:tab w:val="left" w:pos="180"/>
        </w:tabs>
        <w:ind w:firstLine="567"/>
        <w:jc w:val="both"/>
        <w:rPr>
          <w:sz w:val="30"/>
          <w:szCs w:val="30"/>
        </w:rPr>
      </w:pPr>
    </w:p>
    <w:p w:rsidR="001C7ADA" w:rsidRDefault="001C7ADA" w:rsidP="001C7ADA">
      <w:pPr>
        <w:tabs>
          <w:tab w:val="left" w:pos="180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Ежегодно в нашей стране по различным причинам погибают и травмируются десятки детей. Как показывает практика, в этих случаях можно выделить две основные причины: первая – незнание самими детьми правил обращения с опасными предметами. А это спички, предметы бытовой химии, пиротехнические изделия и т.д. Вторая и наиболее весомая – это оставление родителями без присмотра, когда дети становятся заложниками ситуации.</w:t>
      </w:r>
    </w:p>
    <w:p w:rsidR="001C7ADA" w:rsidRPr="00F30E0A" w:rsidRDefault="001C7ADA" w:rsidP="001C7ADA">
      <w:pPr>
        <w:tabs>
          <w:tab w:val="left" w:pos="0"/>
        </w:tabs>
        <w:ind w:firstLine="567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Д</w:t>
      </w:r>
      <w:r w:rsidRPr="00F30E0A">
        <w:rPr>
          <w:sz w:val="30"/>
          <w:szCs w:val="30"/>
        </w:rPr>
        <w:t>етей нужно не просто «беречь от огня»: не оставлять их одних без присмотра, не разрешать им баловаться со спичками и электроприборами. Необходимо обучать детей правилам обращения с источниками огня и действиям в случае пожара.</w:t>
      </w:r>
    </w:p>
    <w:p w:rsidR="00ED6C24" w:rsidRDefault="00ED6C24">
      <w:bookmarkStart w:id="0" w:name="_GoBack"/>
      <w:bookmarkEnd w:id="0"/>
    </w:p>
    <w:sectPr w:rsidR="00ED6C2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DC"/>
    <w:rsid w:val="000E16DC"/>
    <w:rsid w:val="001C7ADA"/>
    <w:rsid w:val="00E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88A65-5DF4-4A4C-89E6-EF7B71A9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2023-08-08T07:32:00Z</dcterms:created>
  <dcterms:modified xsi:type="dcterms:W3CDTF">2023-08-08T07:32:00Z</dcterms:modified>
</cp:coreProperties>
</file>